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7F59B" w14:textId="386AE145" w:rsidR="00FE59DB" w:rsidRPr="00FE59DB" w:rsidRDefault="00FE59DB" w:rsidP="00FE59DB">
      <w:pPr>
        <w:pStyle w:val="a3"/>
        <w:shd w:val="clear" w:color="auto" w:fill="FFFFFF"/>
        <w:spacing w:before="0" w:beforeAutospacing="0" w:after="0" w:afterAutospacing="0"/>
        <w:rPr>
          <w:rFonts w:ascii="Arial" w:hAnsi="Arial"/>
          <w:sz w:val="20"/>
          <w:szCs w:val="20"/>
          <w:lang w:val="en-US"/>
        </w:rPr>
      </w:pPr>
      <w:r w:rsidRPr="00FE59DB">
        <w:rPr>
          <w:rFonts w:ascii="Arial" w:hAnsi="Arial"/>
          <w:sz w:val="20"/>
          <w:szCs w:val="20"/>
          <w:lang w:val="en-US"/>
        </w:rPr>
        <w:t>The beneficiary of all payments is MESOL LLC – the official Conference operator.</w:t>
      </w:r>
      <w:r w:rsidRPr="00FE59DB">
        <w:rPr>
          <w:rFonts w:ascii="Arial" w:hAnsi="Arial"/>
          <w:sz w:val="20"/>
          <w:szCs w:val="20"/>
          <w:lang w:val="en-US"/>
        </w:rPr>
        <w:br/>
      </w:r>
      <w:r w:rsidRPr="00FE59DB">
        <w:rPr>
          <w:rFonts w:ascii="Arial" w:hAnsi="Arial"/>
          <w:sz w:val="20"/>
          <w:szCs w:val="20"/>
          <w:lang w:val="en-US"/>
        </w:rPr>
        <w:br/>
      </w:r>
      <w:r w:rsidR="004D7D05" w:rsidRPr="004D7D05">
        <w:rPr>
          <w:rFonts w:ascii="Arial" w:hAnsi="Arial"/>
          <w:sz w:val="20"/>
          <w:szCs w:val="20"/>
          <w:lang w:val="en-US"/>
        </w:rPr>
        <w:t>There are two ways of payment, that are available</w:t>
      </w:r>
      <w:r w:rsidR="004D7D05" w:rsidRPr="004D7D05">
        <w:rPr>
          <w:rFonts w:ascii="Arial" w:hAnsi="Arial"/>
          <w:sz w:val="20"/>
          <w:szCs w:val="20"/>
          <w:lang w:val="en-US"/>
        </w:rPr>
        <w:t xml:space="preserve"> </w:t>
      </w:r>
      <w:r w:rsidR="004D7D05">
        <w:rPr>
          <w:rFonts w:ascii="Arial" w:hAnsi="Arial"/>
          <w:sz w:val="20"/>
          <w:szCs w:val="20"/>
          <w:lang w:val="en-US"/>
        </w:rPr>
        <w:t>in “Payment” section of your Personal account.</w:t>
      </w:r>
      <w:r w:rsidRPr="00FE59DB">
        <w:rPr>
          <w:rFonts w:ascii="Arial" w:hAnsi="Arial"/>
          <w:sz w:val="20"/>
          <w:szCs w:val="20"/>
          <w:lang w:val="en-US"/>
        </w:rPr>
        <w:br/>
      </w:r>
      <w:r w:rsidRPr="00FE59DB">
        <w:rPr>
          <w:rFonts w:ascii="Arial" w:hAnsi="Arial"/>
          <w:sz w:val="20"/>
          <w:szCs w:val="20"/>
          <w:lang w:val="en-US"/>
        </w:rPr>
        <w:br/>
      </w:r>
      <w:r w:rsidRPr="00FE59DB">
        <w:rPr>
          <w:rStyle w:val="a4"/>
          <w:rFonts w:ascii="Arial" w:hAnsi="Arial"/>
          <w:sz w:val="20"/>
          <w:szCs w:val="20"/>
          <w:lang w:val="en-US"/>
        </w:rPr>
        <w:t>1. Payment by an invoice</w:t>
      </w:r>
      <w:r w:rsidRPr="00FE59DB">
        <w:rPr>
          <w:rFonts w:ascii="Arial" w:hAnsi="Arial"/>
          <w:sz w:val="20"/>
          <w:szCs w:val="20"/>
          <w:lang w:val="en-US"/>
        </w:rPr>
        <w:t> – all possible bank commissions, fees or other charges are to be fully paid by participant. If any</w:t>
      </w:r>
      <w:r w:rsidR="004D7D05">
        <w:rPr>
          <w:rFonts w:ascii="Arial" w:hAnsi="Arial"/>
          <w:sz w:val="20"/>
          <w:szCs w:val="20"/>
          <w:lang w:val="en-US"/>
        </w:rPr>
        <w:t xml:space="preserve"> </w:t>
      </w:r>
      <w:r w:rsidRPr="00FE59DB">
        <w:rPr>
          <w:rFonts w:ascii="Arial" w:hAnsi="Arial"/>
          <w:sz w:val="20"/>
          <w:szCs w:val="20"/>
          <w:lang w:val="en-US"/>
        </w:rPr>
        <w:t xml:space="preserve">commissions, </w:t>
      </w:r>
      <w:r w:rsidR="004D7D05" w:rsidRPr="00FE59DB">
        <w:rPr>
          <w:rFonts w:ascii="Arial" w:hAnsi="Arial"/>
          <w:sz w:val="20"/>
          <w:szCs w:val="20"/>
          <w:lang w:val="en-US"/>
        </w:rPr>
        <w:t>fees,</w:t>
      </w:r>
      <w:r w:rsidRPr="00FE59DB">
        <w:rPr>
          <w:rFonts w:ascii="Arial" w:hAnsi="Arial"/>
          <w:sz w:val="20"/>
          <w:szCs w:val="20"/>
          <w:lang w:val="en-US"/>
        </w:rPr>
        <w:t xml:space="preserve"> or other charges are passed to MESOL LLC, participant will be required to compensate MESOL LLC</w:t>
      </w:r>
      <w:r w:rsidR="004D7D05">
        <w:rPr>
          <w:rFonts w:ascii="Arial" w:hAnsi="Arial"/>
          <w:sz w:val="20"/>
          <w:szCs w:val="20"/>
          <w:lang w:val="en-US"/>
        </w:rPr>
        <w:t xml:space="preserve"> </w:t>
      </w:r>
      <w:r w:rsidRPr="00FE59DB">
        <w:rPr>
          <w:rFonts w:ascii="Arial" w:hAnsi="Arial"/>
          <w:sz w:val="20"/>
          <w:szCs w:val="20"/>
          <w:lang w:val="en-US"/>
        </w:rPr>
        <w:t>for them.</w:t>
      </w:r>
      <w:r w:rsidRPr="00FE59DB">
        <w:rPr>
          <w:rFonts w:ascii="Arial" w:hAnsi="Arial"/>
          <w:sz w:val="20"/>
          <w:szCs w:val="20"/>
          <w:lang w:val="en-US"/>
        </w:rPr>
        <w:br/>
      </w:r>
      <w:r w:rsidRPr="00FE59DB">
        <w:rPr>
          <w:rFonts w:ascii="Arial" w:hAnsi="Arial"/>
          <w:sz w:val="20"/>
          <w:szCs w:val="20"/>
          <w:lang w:val="en-US"/>
        </w:rPr>
        <w:br/>
      </w:r>
      <w:r w:rsidRPr="00FE59DB">
        <w:rPr>
          <w:rStyle w:val="a4"/>
          <w:rFonts w:ascii="Arial" w:hAnsi="Arial"/>
          <w:sz w:val="20"/>
          <w:szCs w:val="20"/>
          <w:lang w:val="en-US"/>
        </w:rPr>
        <w:t>2. Payment by credit card</w:t>
      </w:r>
      <w:r w:rsidRPr="00FE59DB">
        <w:rPr>
          <w:rFonts w:ascii="Arial" w:hAnsi="Arial"/>
          <w:sz w:val="20"/>
          <w:szCs w:val="20"/>
          <w:lang w:val="en-US"/>
        </w:rPr>
        <w:t xml:space="preserve"> – for online payment please use the link </w:t>
      </w:r>
      <w:r w:rsidR="004D7D05" w:rsidRPr="004D7D05">
        <w:rPr>
          <w:rFonts w:ascii="Arial" w:hAnsi="Arial"/>
          <w:sz w:val="20"/>
          <w:szCs w:val="20"/>
          <w:lang w:val="en-US"/>
        </w:rPr>
        <w:t>«</w:t>
      </w:r>
      <w:r w:rsidRPr="00FE59DB">
        <w:rPr>
          <w:rFonts w:ascii="Arial" w:hAnsi="Arial"/>
          <w:sz w:val="20"/>
          <w:szCs w:val="20"/>
          <w:lang w:val="en-US"/>
        </w:rPr>
        <w:t xml:space="preserve">payment </w:t>
      </w:r>
      <w:r w:rsidR="004D7D05">
        <w:rPr>
          <w:rFonts w:ascii="Arial" w:hAnsi="Arial"/>
          <w:sz w:val="20"/>
          <w:szCs w:val="20"/>
          <w:lang w:val="en-US"/>
        </w:rPr>
        <w:t>online</w:t>
      </w:r>
      <w:r w:rsidR="004D7D05" w:rsidRPr="004D7D05">
        <w:rPr>
          <w:rFonts w:ascii="Arial" w:hAnsi="Arial"/>
          <w:sz w:val="20"/>
          <w:szCs w:val="20"/>
          <w:lang w:val="en-US"/>
        </w:rPr>
        <w:t>»</w:t>
      </w:r>
      <w:r w:rsidRPr="00FE59DB">
        <w:rPr>
          <w:rFonts w:ascii="Arial" w:hAnsi="Arial"/>
          <w:sz w:val="20"/>
          <w:szCs w:val="20"/>
          <w:lang w:val="en-US"/>
        </w:rPr>
        <w:t xml:space="preserve">. </w:t>
      </w:r>
      <w:r w:rsidR="004D7D05" w:rsidRPr="004D7D05">
        <w:rPr>
          <w:rFonts w:ascii="Arial" w:hAnsi="Arial"/>
          <w:sz w:val="20"/>
          <w:szCs w:val="20"/>
          <w:lang w:val="en-US"/>
        </w:rPr>
        <w:t>If you pay with foreign currency (not Russian rubles) the sum will be converted to Russian rubles at the rate of emitting bank (the bank which issued the credit card). Operation of withdrawing from the Customer's credit card is carrying out in Russian rubles.</w:t>
      </w:r>
      <w:r w:rsidRPr="00FE59DB">
        <w:rPr>
          <w:rFonts w:ascii="Arial" w:hAnsi="Arial"/>
          <w:sz w:val="20"/>
          <w:szCs w:val="20"/>
          <w:lang w:val="en-US"/>
        </w:rPr>
        <w:br/>
      </w:r>
      <w:r w:rsidRPr="00FE59DB">
        <w:rPr>
          <w:rFonts w:ascii="Arial" w:hAnsi="Arial"/>
          <w:sz w:val="20"/>
          <w:szCs w:val="20"/>
          <w:lang w:val="en-US"/>
        </w:rPr>
        <w:br/>
      </w:r>
      <w:r w:rsidRPr="00FE59DB">
        <w:rPr>
          <w:rStyle w:val="a4"/>
          <w:rFonts w:ascii="Arial" w:hAnsi="Arial"/>
          <w:sz w:val="20"/>
          <w:szCs w:val="20"/>
          <w:lang w:val="en-US"/>
        </w:rPr>
        <w:t>Company details:</w:t>
      </w:r>
      <w:r w:rsidRPr="00FE59DB">
        <w:rPr>
          <w:rFonts w:ascii="Arial" w:hAnsi="Arial"/>
          <w:sz w:val="20"/>
          <w:szCs w:val="20"/>
          <w:lang w:val="en-US"/>
        </w:rPr>
        <w:br/>
        <w:t>Beneficiary: MESOL LLC</w:t>
      </w:r>
      <w:r w:rsidRPr="00FE59DB">
        <w:rPr>
          <w:rFonts w:ascii="Arial" w:hAnsi="Arial"/>
          <w:sz w:val="20"/>
          <w:szCs w:val="20"/>
          <w:lang w:val="en-US"/>
        </w:rPr>
        <w:br/>
        <w:t xml:space="preserve">Bank: Tinkoff Bank (address: 1st </w:t>
      </w:r>
      <w:proofErr w:type="spellStart"/>
      <w:r w:rsidRPr="00FE59DB">
        <w:rPr>
          <w:rFonts w:ascii="Arial" w:hAnsi="Arial"/>
          <w:sz w:val="20"/>
          <w:szCs w:val="20"/>
          <w:lang w:val="en-US"/>
        </w:rPr>
        <w:t>Volokolamsky</w:t>
      </w:r>
      <w:proofErr w:type="spellEnd"/>
      <w:r w:rsidRPr="00FE59DB">
        <w:rPr>
          <w:rFonts w:ascii="Arial" w:hAnsi="Arial"/>
          <w:sz w:val="20"/>
          <w:szCs w:val="20"/>
          <w:lang w:val="en-US"/>
        </w:rPr>
        <w:t xml:space="preserve"> pr., 10, bld. 1, Moscow, Russia)</w:t>
      </w:r>
      <w:r w:rsidRPr="00FE59DB">
        <w:rPr>
          <w:rFonts w:ascii="Arial" w:hAnsi="Arial"/>
          <w:sz w:val="20"/>
          <w:szCs w:val="20"/>
          <w:lang w:val="en-US"/>
        </w:rPr>
        <w:br/>
        <w:t>Bank SWIFT: TICSRUMMXXX</w:t>
      </w:r>
      <w:r w:rsidRPr="00FE59DB">
        <w:rPr>
          <w:rFonts w:ascii="Arial" w:hAnsi="Arial"/>
          <w:sz w:val="20"/>
          <w:szCs w:val="20"/>
          <w:lang w:val="en-US"/>
        </w:rPr>
        <w:br/>
        <w:t>Payment in EURO. Account: 40702978210000000495</w:t>
      </w:r>
      <w:r w:rsidRPr="00FE59DB">
        <w:rPr>
          <w:rFonts w:ascii="Arial" w:hAnsi="Arial"/>
          <w:sz w:val="20"/>
          <w:szCs w:val="20"/>
          <w:lang w:val="en-US"/>
        </w:rPr>
        <w:br/>
        <w:t>Payment in USD. Account: 40702840010000002860</w:t>
      </w:r>
    </w:p>
    <w:p w14:paraId="50B8E4DE" w14:textId="77777777" w:rsidR="00FE59DB" w:rsidRDefault="00FE59DB" w:rsidP="00FE59DB">
      <w:pPr>
        <w:pStyle w:val="a3"/>
        <w:shd w:val="clear" w:color="auto" w:fill="FFFFFF"/>
        <w:spacing w:before="0" w:beforeAutospacing="0" w:after="0" w:afterAutospacing="0"/>
        <w:rPr>
          <w:rStyle w:val="a4"/>
          <w:rFonts w:ascii="Arial" w:hAnsi="Arial"/>
          <w:sz w:val="20"/>
          <w:szCs w:val="20"/>
          <w:lang w:val="en-US"/>
        </w:rPr>
      </w:pPr>
    </w:p>
    <w:p w14:paraId="6DA600D7" w14:textId="1996FEC7" w:rsidR="00FE59DB" w:rsidRPr="004D7D05" w:rsidRDefault="00FE59DB" w:rsidP="00FE59DB">
      <w:pPr>
        <w:pStyle w:val="a3"/>
        <w:shd w:val="clear" w:color="auto" w:fill="FFFFFF"/>
        <w:spacing w:before="0" w:beforeAutospacing="0" w:after="0" w:afterAutospacing="0"/>
        <w:rPr>
          <w:rFonts w:ascii="Arial" w:hAnsi="Arial"/>
          <w:sz w:val="20"/>
          <w:szCs w:val="20"/>
          <w:lang w:val="en-US"/>
        </w:rPr>
      </w:pPr>
      <w:r w:rsidRPr="00FE59DB">
        <w:rPr>
          <w:rStyle w:val="a4"/>
          <w:rFonts w:ascii="Arial" w:hAnsi="Arial"/>
          <w:sz w:val="20"/>
          <w:szCs w:val="20"/>
          <w:lang w:val="en-US"/>
        </w:rPr>
        <w:t>Payment</w:t>
      </w:r>
      <w:r w:rsidRPr="004D7D05">
        <w:rPr>
          <w:rStyle w:val="a4"/>
          <w:rFonts w:ascii="Arial" w:hAnsi="Arial"/>
          <w:sz w:val="20"/>
          <w:szCs w:val="20"/>
          <w:lang w:val="en-US"/>
        </w:rPr>
        <w:t xml:space="preserve"> </w:t>
      </w:r>
      <w:r w:rsidRPr="00FE59DB">
        <w:rPr>
          <w:rStyle w:val="a4"/>
          <w:rFonts w:ascii="Arial" w:hAnsi="Arial"/>
          <w:sz w:val="20"/>
          <w:szCs w:val="20"/>
          <w:lang w:val="en-US"/>
        </w:rPr>
        <w:t>in</w:t>
      </w:r>
      <w:r w:rsidRPr="004D7D05">
        <w:rPr>
          <w:rStyle w:val="a4"/>
          <w:rFonts w:ascii="Arial" w:hAnsi="Arial"/>
          <w:sz w:val="20"/>
          <w:szCs w:val="20"/>
          <w:lang w:val="en-US"/>
        </w:rPr>
        <w:t xml:space="preserve"> </w:t>
      </w:r>
      <w:r w:rsidRPr="00FE59DB">
        <w:rPr>
          <w:rStyle w:val="a4"/>
          <w:rFonts w:ascii="Arial" w:hAnsi="Arial"/>
          <w:sz w:val="20"/>
          <w:szCs w:val="20"/>
          <w:lang w:val="en-US"/>
        </w:rPr>
        <w:t>RUB</w:t>
      </w:r>
      <w:r w:rsidRPr="004D7D05">
        <w:rPr>
          <w:rStyle w:val="a4"/>
          <w:rFonts w:ascii="Arial" w:hAnsi="Arial"/>
          <w:sz w:val="20"/>
          <w:szCs w:val="20"/>
          <w:lang w:val="en-US"/>
        </w:rPr>
        <w:t>:</w:t>
      </w:r>
      <w:r w:rsidRPr="004D7D05">
        <w:rPr>
          <w:rFonts w:ascii="Arial" w:hAnsi="Arial"/>
          <w:sz w:val="20"/>
          <w:szCs w:val="20"/>
          <w:lang w:val="en-US"/>
        </w:rPr>
        <w:br/>
      </w:r>
      <w:r w:rsidRPr="00FE59DB">
        <w:rPr>
          <w:rFonts w:ascii="Arial" w:hAnsi="Arial"/>
          <w:sz w:val="20"/>
          <w:szCs w:val="20"/>
        </w:rPr>
        <w:t>ООО</w:t>
      </w:r>
      <w:r w:rsidRPr="004D7D05">
        <w:rPr>
          <w:rFonts w:ascii="Arial" w:hAnsi="Arial"/>
          <w:sz w:val="20"/>
          <w:szCs w:val="20"/>
          <w:lang w:val="en-US"/>
        </w:rPr>
        <w:t xml:space="preserve"> «</w:t>
      </w:r>
      <w:r w:rsidRPr="00FE59DB">
        <w:rPr>
          <w:rFonts w:ascii="Arial" w:hAnsi="Arial"/>
          <w:sz w:val="20"/>
          <w:szCs w:val="20"/>
        </w:rPr>
        <w:t>МЕСОЛ</w:t>
      </w:r>
      <w:r w:rsidRPr="004D7D05">
        <w:rPr>
          <w:rFonts w:ascii="Arial" w:hAnsi="Arial"/>
          <w:sz w:val="20"/>
          <w:szCs w:val="20"/>
          <w:lang w:val="en-US"/>
        </w:rPr>
        <w:t>»</w:t>
      </w:r>
      <w:r w:rsidRPr="004D7D05">
        <w:rPr>
          <w:rFonts w:ascii="Arial" w:hAnsi="Arial"/>
          <w:sz w:val="20"/>
          <w:szCs w:val="20"/>
          <w:lang w:val="en-US"/>
        </w:rPr>
        <w:br/>
      </w:r>
      <w:r w:rsidRPr="00FE59DB">
        <w:rPr>
          <w:rFonts w:ascii="Arial" w:hAnsi="Arial"/>
          <w:sz w:val="20"/>
          <w:szCs w:val="20"/>
        </w:rPr>
        <w:t>Р</w:t>
      </w:r>
      <w:r w:rsidRPr="004D7D05">
        <w:rPr>
          <w:rFonts w:ascii="Arial" w:hAnsi="Arial"/>
          <w:sz w:val="20"/>
          <w:szCs w:val="20"/>
          <w:lang w:val="en-US"/>
        </w:rPr>
        <w:t>/</w:t>
      </w:r>
      <w:r w:rsidRPr="00FE59DB">
        <w:rPr>
          <w:rFonts w:ascii="Arial" w:hAnsi="Arial"/>
          <w:sz w:val="20"/>
          <w:szCs w:val="20"/>
        </w:rPr>
        <w:t>с</w:t>
      </w:r>
      <w:r w:rsidRPr="004D7D05">
        <w:rPr>
          <w:rFonts w:ascii="Arial" w:hAnsi="Arial"/>
          <w:sz w:val="20"/>
          <w:szCs w:val="20"/>
          <w:lang w:val="en-US"/>
        </w:rPr>
        <w:t xml:space="preserve"> № 40702810110000011257 </w:t>
      </w:r>
      <w:r w:rsidRPr="00FE59DB">
        <w:rPr>
          <w:rFonts w:ascii="Arial" w:hAnsi="Arial"/>
          <w:sz w:val="20"/>
          <w:szCs w:val="20"/>
        </w:rPr>
        <w:t>в</w:t>
      </w:r>
      <w:r w:rsidRPr="004D7D05">
        <w:rPr>
          <w:rFonts w:ascii="Arial" w:hAnsi="Arial"/>
          <w:sz w:val="20"/>
          <w:szCs w:val="20"/>
          <w:lang w:val="en-US"/>
        </w:rPr>
        <w:t xml:space="preserve"> </w:t>
      </w:r>
      <w:r w:rsidRPr="00FE59DB">
        <w:rPr>
          <w:rFonts w:ascii="Arial" w:hAnsi="Arial"/>
          <w:sz w:val="20"/>
          <w:szCs w:val="20"/>
        </w:rPr>
        <w:t>АО</w:t>
      </w:r>
      <w:r w:rsidRPr="004D7D05">
        <w:rPr>
          <w:rFonts w:ascii="Arial" w:hAnsi="Arial"/>
          <w:sz w:val="20"/>
          <w:szCs w:val="20"/>
          <w:lang w:val="en-US"/>
        </w:rPr>
        <w:t xml:space="preserve"> «</w:t>
      </w:r>
      <w:r w:rsidRPr="00FE59DB">
        <w:rPr>
          <w:rFonts w:ascii="Arial" w:hAnsi="Arial"/>
          <w:sz w:val="20"/>
          <w:szCs w:val="20"/>
        </w:rPr>
        <w:t>Тинькофф</w:t>
      </w:r>
      <w:r w:rsidRPr="004D7D05">
        <w:rPr>
          <w:rFonts w:ascii="Arial" w:hAnsi="Arial"/>
          <w:sz w:val="20"/>
          <w:szCs w:val="20"/>
          <w:lang w:val="en-US"/>
        </w:rPr>
        <w:t xml:space="preserve"> </w:t>
      </w:r>
      <w:r w:rsidRPr="00FE59DB">
        <w:rPr>
          <w:rFonts w:ascii="Arial" w:hAnsi="Arial"/>
          <w:sz w:val="20"/>
          <w:szCs w:val="20"/>
        </w:rPr>
        <w:t>Банк</w:t>
      </w:r>
      <w:r w:rsidRPr="004D7D05">
        <w:rPr>
          <w:rFonts w:ascii="Arial" w:hAnsi="Arial"/>
          <w:sz w:val="20"/>
          <w:szCs w:val="20"/>
          <w:lang w:val="en-US"/>
        </w:rPr>
        <w:t>»</w:t>
      </w:r>
      <w:r w:rsidRPr="004D7D05">
        <w:rPr>
          <w:rFonts w:ascii="Arial" w:hAnsi="Arial"/>
          <w:sz w:val="20"/>
          <w:szCs w:val="20"/>
          <w:lang w:val="en-US"/>
        </w:rPr>
        <w:br/>
      </w:r>
      <w:r w:rsidRPr="00FE59DB">
        <w:rPr>
          <w:rFonts w:ascii="Arial" w:hAnsi="Arial"/>
          <w:sz w:val="20"/>
          <w:szCs w:val="20"/>
        </w:rPr>
        <w:t>К</w:t>
      </w:r>
      <w:r w:rsidRPr="004D7D05">
        <w:rPr>
          <w:rFonts w:ascii="Arial" w:hAnsi="Arial"/>
          <w:sz w:val="20"/>
          <w:szCs w:val="20"/>
          <w:lang w:val="en-US"/>
        </w:rPr>
        <w:t>/</w:t>
      </w:r>
      <w:r w:rsidRPr="00FE59DB">
        <w:rPr>
          <w:rFonts w:ascii="Arial" w:hAnsi="Arial"/>
          <w:sz w:val="20"/>
          <w:szCs w:val="20"/>
        </w:rPr>
        <w:t>с</w:t>
      </w:r>
      <w:r w:rsidRPr="004D7D05">
        <w:rPr>
          <w:rFonts w:ascii="Arial" w:hAnsi="Arial"/>
          <w:sz w:val="20"/>
          <w:szCs w:val="20"/>
          <w:lang w:val="en-US"/>
        </w:rPr>
        <w:t xml:space="preserve"> № 30101810145250000974</w:t>
      </w:r>
      <w:r w:rsidRPr="004D7D05">
        <w:rPr>
          <w:rFonts w:ascii="Arial" w:hAnsi="Arial"/>
          <w:sz w:val="20"/>
          <w:szCs w:val="20"/>
          <w:lang w:val="en-US"/>
        </w:rPr>
        <w:br/>
      </w:r>
      <w:r w:rsidRPr="00FE59DB">
        <w:rPr>
          <w:rFonts w:ascii="Arial" w:hAnsi="Arial"/>
          <w:sz w:val="20"/>
          <w:szCs w:val="20"/>
        </w:rPr>
        <w:t>БИК</w:t>
      </w:r>
      <w:r w:rsidRPr="004D7D05">
        <w:rPr>
          <w:rFonts w:ascii="Arial" w:hAnsi="Arial"/>
          <w:sz w:val="20"/>
          <w:szCs w:val="20"/>
          <w:lang w:val="en-US"/>
        </w:rPr>
        <w:t xml:space="preserve"> 044525974</w:t>
      </w:r>
    </w:p>
    <w:p w14:paraId="03886B4A" w14:textId="77777777" w:rsidR="00400877" w:rsidRPr="004D7D05" w:rsidRDefault="00400877">
      <w:pPr>
        <w:rPr>
          <w:lang w:val="en-US"/>
        </w:rPr>
      </w:pPr>
    </w:p>
    <w:sectPr w:rsidR="00400877" w:rsidRPr="004D7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77"/>
    <w:rsid w:val="00400877"/>
    <w:rsid w:val="004D7D05"/>
    <w:rsid w:val="00FE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2259"/>
  <w15:chartTrackingRefBased/>
  <w15:docId w15:val="{5679CE91-5E1D-4C14-9D99-916DC33B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4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Стегалин</dc:creator>
  <cp:keywords/>
  <dc:description/>
  <cp:lastModifiedBy>Станислав Стегалин</cp:lastModifiedBy>
  <cp:revision>3</cp:revision>
  <dcterms:created xsi:type="dcterms:W3CDTF">2021-02-26T13:13:00Z</dcterms:created>
  <dcterms:modified xsi:type="dcterms:W3CDTF">2021-03-02T13:05:00Z</dcterms:modified>
</cp:coreProperties>
</file>